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85" w:rsidRPr="003E3EB3" w:rsidRDefault="00F50B85" w:rsidP="008D0066">
      <w:pPr>
        <w:tabs>
          <w:tab w:val="left" w:pos="6840"/>
        </w:tabs>
        <w:spacing w:after="0" w:line="240" w:lineRule="auto"/>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АДМИНИСТРАЦИЯ</w:t>
      </w:r>
    </w:p>
    <w:p w:rsidR="00F50B85" w:rsidRPr="003E3EB3" w:rsidRDefault="00F50B85" w:rsidP="008D0066">
      <w:pPr>
        <w:tabs>
          <w:tab w:val="left" w:pos="658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 xml:space="preserve">МУНИЦИПАЛЬНОГО                                   </w:t>
      </w:r>
    </w:p>
    <w:p w:rsidR="00F50B85" w:rsidRDefault="00F50B85"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ОБРАЗОВАНИЯ</w:t>
      </w:r>
      <w:r>
        <w:rPr>
          <w:rFonts w:ascii="Times New Roman" w:hAnsi="Times New Roman"/>
          <w:b/>
          <w:sz w:val="28"/>
          <w:szCs w:val="28"/>
          <w:lang w:eastAsia="ru-RU"/>
        </w:rPr>
        <w:t xml:space="preserve">                               </w:t>
      </w:r>
    </w:p>
    <w:p w:rsidR="00F50B85" w:rsidRPr="003E3EB3" w:rsidRDefault="00F50B85"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ПРЕЧИСТИНСКИЙ СЕЛЬСОВЕТ                       </w:t>
      </w:r>
    </w:p>
    <w:p w:rsidR="00F50B85" w:rsidRPr="003E3EB3" w:rsidRDefault="00F50B85"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Оренбургского район</w:t>
      </w:r>
    </w:p>
    <w:p w:rsidR="00F50B85" w:rsidRPr="003E3EB3" w:rsidRDefault="00F50B85"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Оренбургской области</w:t>
      </w:r>
    </w:p>
    <w:p w:rsidR="00F50B85" w:rsidRPr="003E3EB3" w:rsidRDefault="00F50B85" w:rsidP="003E3EB3">
      <w:pPr>
        <w:spacing w:after="0" w:line="240" w:lineRule="auto"/>
        <w:jc w:val="both"/>
        <w:rPr>
          <w:rFonts w:ascii="Times New Roman" w:hAnsi="Times New Roman"/>
          <w:b/>
          <w:sz w:val="28"/>
          <w:szCs w:val="28"/>
          <w:lang w:eastAsia="ru-RU"/>
        </w:rPr>
      </w:pPr>
    </w:p>
    <w:p w:rsidR="00F50B85" w:rsidRDefault="00F50B85"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ПОСТАНОВЛЕНИЕ</w:t>
      </w:r>
    </w:p>
    <w:p w:rsidR="00F50B85" w:rsidRDefault="00F50B85" w:rsidP="003E3EB3">
      <w:pPr>
        <w:spacing w:after="0" w:line="240" w:lineRule="auto"/>
        <w:jc w:val="both"/>
        <w:rPr>
          <w:rFonts w:ascii="Times New Roman" w:hAnsi="Times New Roman"/>
          <w:b/>
          <w:sz w:val="28"/>
          <w:szCs w:val="28"/>
          <w:lang w:eastAsia="ru-RU"/>
        </w:rPr>
      </w:pPr>
    </w:p>
    <w:p w:rsidR="00F50B85" w:rsidRPr="003E3EB3" w:rsidRDefault="00F50B85" w:rsidP="003E3EB3">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_______________г.</w:t>
      </w:r>
      <w:r w:rsidRPr="003E3EB3">
        <w:rPr>
          <w:rFonts w:ascii="Times New Roman" w:hAnsi="Times New Roman"/>
          <w:sz w:val="28"/>
          <w:szCs w:val="28"/>
          <w:lang w:eastAsia="ru-RU"/>
        </w:rPr>
        <w:t xml:space="preserve"> № </w:t>
      </w:r>
      <w:r>
        <w:rPr>
          <w:rFonts w:ascii="Times New Roman" w:hAnsi="Times New Roman"/>
          <w:sz w:val="28"/>
          <w:szCs w:val="28"/>
          <w:lang w:eastAsia="ru-RU"/>
        </w:rPr>
        <w:t>____-п</w:t>
      </w:r>
    </w:p>
    <w:p w:rsidR="00F50B85" w:rsidRPr="008D0066" w:rsidRDefault="00F50B85" w:rsidP="008D0066">
      <w:pPr>
        <w:spacing w:after="0" w:line="240" w:lineRule="auto"/>
        <w:jc w:val="both"/>
        <w:rPr>
          <w:rFonts w:ascii="Times New Roman" w:hAnsi="Times New Roman"/>
          <w:sz w:val="24"/>
          <w:szCs w:val="24"/>
          <w:lang w:eastAsia="ru-RU"/>
        </w:rPr>
      </w:pPr>
    </w:p>
    <w:p w:rsidR="00F50B85" w:rsidRDefault="00F50B85"/>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применения взысканий за  несоблюдение</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ограничений и запретов,      требований о</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 xml:space="preserve"> предотвращении или об урегулировании </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 xml:space="preserve">конфликта интересов    и    неисполнение </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обязанностей в целях    противодействия</w:t>
      </w:r>
    </w:p>
    <w:p w:rsidR="00F50B85" w:rsidRDefault="00F50B85" w:rsidP="00384E5E">
      <w:pPr>
        <w:spacing w:after="0" w:line="240" w:lineRule="auto"/>
        <w:rPr>
          <w:rFonts w:ascii="Times New Roman" w:hAnsi="Times New Roman"/>
          <w:sz w:val="28"/>
          <w:szCs w:val="28"/>
        </w:rPr>
      </w:pPr>
      <w:r>
        <w:rPr>
          <w:rFonts w:ascii="Times New Roman" w:hAnsi="Times New Roman"/>
          <w:sz w:val="28"/>
          <w:szCs w:val="28"/>
        </w:rPr>
        <w:t xml:space="preserve"> коррупции.</w:t>
      </w:r>
    </w:p>
    <w:p w:rsidR="00F50B85" w:rsidRDefault="00F50B85" w:rsidP="005833B2">
      <w:pPr>
        <w:spacing w:after="0" w:line="240" w:lineRule="auto"/>
        <w:rPr>
          <w:rFonts w:ascii="Times New Roman" w:hAnsi="Times New Roman"/>
          <w:sz w:val="28"/>
          <w:szCs w:val="28"/>
        </w:rPr>
      </w:pP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193 Трудового кодекса Российской Федерации, с Федеральным законом от 25.12.2008 № 273-ФЗ «О противодействии коррупции», статьей 27.1 Федерального закона от 02.03.2007 № 25-ФЗ «О муниципальной службе в Российской Федерации», статьей 12, 12.1 Закона Оренбургской области от 10.10.2007 № 1611/339-</w:t>
      </w:r>
      <w:r>
        <w:rPr>
          <w:rFonts w:ascii="Times New Roman" w:hAnsi="Times New Roman"/>
          <w:sz w:val="28"/>
          <w:szCs w:val="28"/>
          <w:lang w:val="en-US"/>
        </w:rPr>
        <w:t>IV</w:t>
      </w:r>
      <w:r w:rsidRPr="003D5A2F">
        <w:rPr>
          <w:rFonts w:ascii="Times New Roman" w:hAnsi="Times New Roman"/>
          <w:sz w:val="28"/>
          <w:szCs w:val="28"/>
        </w:rPr>
        <w:t>-</w:t>
      </w:r>
      <w:r>
        <w:rPr>
          <w:rFonts w:ascii="Times New Roman" w:hAnsi="Times New Roman"/>
          <w:sz w:val="28"/>
          <w:szCs w:val="28"/>
        </w:rPr>
        <w:t>ОЗ «О муниципальной службе в Оренбургской области» и руководствуясь Уставом муниципального образования Пречистинский сельсовет:</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положение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2.Главному специалисту администрации муниципального образования Пречистинский сельсовет обеспечить ознакомление муниципальных служащих с настоящим положением.</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3.Главному специалисту администрации организовать работу в соответствии с настоящим положением. </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4.Признать утратившим силу постановление администрации муниципального образования от 25.05.2012 №51-п « Об утверждении положения о порядке применения взысканий, предусмотренных ст. 14.1., 15 и 27 Федерального закона № 25- 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5.Настоящее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6.Постановление подлежит размещению на официальном сайте муниципального образования Пречистинский сельсовет.</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7.Контроль за исполнением настоящего постановления возложить на главного специалиста администрации – Синельникову А.М.</w:t>
      </w:r>
    </w:p>
    <w:p w:rsidR="00F50B85" w:rsidRDefault="00F50B85" w:rsidP="00836B3C">
      <w:pPr>
        <w:spacing w:after="0" w:line="240" w:lineRule="auto"/>
        <w:ind w:firstLine="709"/>
        <w:jc w:val="both"/>
        <w:rPr>
          <w:rFonts w:ascii="Times New Roman" w:hAnsi="Times New Roman"/>
          <w:sz w:val="28"/>
          <w:szCs w:val="28"/>
        </w:rPr>
      </w:pPr>
      <w:r>
        <w:rPr>
          <w:rFonts w:ascii="Times New Roman" w:hAnsi="Times New Roman"/>
          <w:sz w:val="28"/>
          <w:szCs w:val="28"/>
        </w:rPr>
        <w:t>8.Постановление вступает в силу после его официального опубликования.</w:t>
      </w:r>
    </w:p>
    <w:p w:rsidR="00F50B85" w:rsidRPr="003E3EB3" w:rsidRDefault="00F50B85" w:rsidP="00836B3C">
      <w:pPr>
        <w:spacing w:after="0" w:line="240" w:lineRule="auto"/>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Глава муниципального образования                                   Е.А. Мамонтов</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Верно: главный специалист                                          А.М. Синельникова</w:t>
      </w: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p>
    <w:p w:rsidR="00F50B85" w:rsidRDefault="00F50B85"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F50B85" w:rsidRDefault="00F50B85"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администрации муниципального </w:t>
      </w:r>
    </w:p>
    <w:p w:rsidR="00F50B85" w:rsidRDefault="00F50B85" w:rsidP="00004F4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 Пречистинский сельсовет</w:t>
      </w:r>
    </w:p>
    <w:p w:rsidR="00F50B85" w:rsidRDefault="00F50B85" w:rsidP="00004F40">
      <w:pPr>
        <w:spacing w:after="0" w:line="240" w:lineRule="auto"/>
        <w:ind w:firstLine="709"/>
        <w:jc w:val="right"/>
        <w:rPr>
          <w:rFonts w:ascii="Times New Roman" w:hAnsi="Times New Roman"/>
          <w:sz w:val="28"/>
          <w:szCs w:val="28"/>
        </w:rPr>
      </w:pPr>
      <w:r>
        <w:rPr>
          <w:rFonts w:ascii="Times New Roman" w:hAnsi="Times New Roman"/>
          <w:sz w:val="28"/>
          <w:szCs w:val="28"/>
        </w:rPr>
        <w:t>от ________________ № ______</w:t>
      </w:r>
    </w:p>
    <w:p w:rsidR="00F50B85" w:rsidRDefault="00F50B85" w:rsidP="00004F40">
      <w:pPr>
        <w:spacing w:after="0" w:line="360" w:lineRule="auto"/>
        <w:rPr>
          <w:rFonts w:ascii="Times New Roman" w:hAnsi="Times New Roman"/>
          <w:sz w:val="28"/>
          <w:szCs w:val="28"/>
        </w:rPr>
      </w:pPr>
    </w:p>
    <w:p w:rsidR="00F50B85" w:rsidRDefault="00F50B85" w:rsidP="00004F40">
      <w:pPr>
        <w:spacing w:after="0" w:line="240" w:lineRule="auto"/>
        <w:ind w:firstLine="709"/>
        <w:jc w:val="center"/>
        <w:rPr>
          <w:rFonts w:ascii="Times New Roman" w:hAnsi="Times New Roman"/>
          <w:sz w:val="28"/>
          <w:szCs w:val="28"/>
        </w:rPr>
      </w:pPr>
      <w:r>
        <w:rPr>
          <w:rFonts w:ascii="Times New Roman" w:hAnsi="Times New Roman"/>
          <w:sz w:val="28"/>
          <w:szCs w:val="28"/>
        </w:rPr>
        <w:t>ПОЛОЖЕНИЕ</w:t>
      </w:r>
    </w:p>
    <w:p w:rsidR="00F50B85" w:rsidRDefault="00F50B85" w:rsidP="00004F40">
      <w:pPr>
        <w:spacing w:after="0" w:line="240" w:lineRule="auto"/>
        <w:ind w:firstLine="709"/>
        <w:jc w:val="center"/>
        <w:rPr>
          <w:rFonts w:ascii="Times New Roman" w:hAnsi="Times New Roman"/>
          <w:sz w:val="28"/>
          <w:szCs w:val="28"/>
        </w:rPr>
      </w:pPr>
      <w:r>
        <w:rPr>
          <w:rFonts w:ascii="Times New Roman" w:hAnsi="Times New Roman"/>
          <w:sz w:val="28"/>
          <w:szCs w:val="28"/>
        </w:rPr>
        <w:t>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Положение)</w:t>
      </w:r>
    </w:p>
    <w:p w:rsidR="00F50B85" w:rsidRDefault="00F50B85" w:rsidP="00004F40">
      <w:pPr>
        <w:spacing w:after="0" w:line="240" w:lineRule="auto"/>
        <w:ind w:firstLine="709"/>
        <w:jc w:val="center"/>
        <w:rPr>
          <w:rFonts w:ascii="Times New Roman" w:hAnsi="Times New Roman"/>
          <w:sz w:val="28"/>
          <w:szCs w:val="28"/>
        </w:rPr>
      </w:pP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1.Настоящее Положение определяет порядок применения в отношении муниципальных служащих администрации муниципального образования Пречистинский сельсовет взысканий, предусмотренных статьями 14.1, 15 и 27 Федерального закона 02.03.2007 № 25-ФЗ «О муниципальной службе в Российской Федерации» (далее – взыскания), за несоблюдение ограничений и запретов, требований о предотвращении об урегулировании конфликта интересов и неисполнение обязанностей, установленных в целях противодействия коррупции (далее коррупционные правонарушения)</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2.Взыскания за совершение коррупционных правонарушений применяются главой администрации.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3.Взыскания за совершение коррупционных правонарушений применяются по результатам проверки, проведенной главным специалистом, в соответствии с порядком, утвержденным Указом Губернатора Оренбургской области от 09.07.2012 № 421-ук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законодательством» (далее – проверка), на основании: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доклада о результатах проверки;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2) рекомендации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в случае, если доклад о результатах проверки направлялся в данную комиссию;</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3) объяснений муниципального служащего;</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4) иных материалов.</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4.В период проверки главный специалист запрашивает у муниципального служащего, в отношении которого проводится проверка, письменные объяснения относительно информации, являющейся основанием для проведения проверки. Если по истечении двух рабочих дней со дня получения данного запроса соответствующее объяснение муниципальным служащим не представлено, главным специалистом составляется в письменной форме акт о непредставлении объяснений, который должен содержать:</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дату и номер акта;</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2) время и место его составления;</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3) фамилию, имя, отчество муниципального служащего, в отношении которого проводится проверка;</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4) дату и номер запроса о предоставлении муниципальным служащим объяснений в отношении информации, являющейся основанием для проведения проверки, дату получения данного запроса муниципальным служащим;</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5) сведения о непредставлении муниципальным служащим письменных объяснений;</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6) подпись главного специалиста, а также двух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Непредставление муниципальным служащим объяснений не является препятствием для применения взысканий.</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5.По окончании проверки главным специалистом подготавливается доклад, в котором указываются факты и обстоятельства, установленные в ходе проверки. Данный доклад подписывается главным специалистом и не позднее трех рабочих дней со дня истечения срока, установленного для проведения проверки, представляется главе администрации.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6.В случае если доклад о результатах проверки содержит сведения об отсутствии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решение об отсутствии оснований для применения к муниципальному служащему взыскания.</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7.В случае если доклад о результатах проверки содержит сведения о наличии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одно из следующих решений:</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 о применении к муниципальному служащему конкретного вида взысканий;</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2) о направлении доклада о результатах проверки в комиссию по соблюдению требований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8.Глава администрации в течение трех рабочих дней со дня поступления рекомендаций комиссии по соблюдению тебований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(или) требований об урегулировании конфликта интересов.</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9.Решение главы администрации о применении взысканий объявляется муниципальному служащему под роспись и в срок и порядке, предусмотренном Трудовым кодексом Российской Федерации.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Решения главы администрации, указанные в пунктах 7, 8 настоящего Положения, оформляются муниципальными правовыми актами, подготовку проектов которых осуществляет главный специалист администрации муниципального образования Пречистинский сельсовет.</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В муниципальном правовом акте о применении к муниципальному служащему взыскания в качестве основания применения взыскания указывается часть 1 или 2 статьи 27.1 Федерального закона 02.03.2007 № 25-ФЗ «О муниципальной службе в Российской Федерации»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10.Муниципальный служащий вправе обжаловать решение о применении к нему взыскания в порядке, установленном законодательством Российской Федерации.</w:t>
      </w:r>
    </w:p>
    <w:p w:rsidR="00F50B85" w:rsidRDefault="00F50B85" w:rsidP="005833B2">
      <w:pPr>
        <w:spacing w:after="0" w:line="360" w:lineRule="auto"/>
        <w:ind w:firstLine="709"/>
        <w:jc w:val="both"/>
        <w:rPr>
          <w:rFonts w:ascii="Times New Roman" w:hAnsi="Times New Roman"/>
          <w:sz w:val="28"/>
          <w:szCs w:val="28"/>
        </w:rPr>
      </w:pPr>
      <w:r>
        <w:rPr>
          <w:rFonts w:ascii="Times New Roman" w:hAnsi="Times New Roman"/>
          <w:sz w:val="28"/>
          <w:szCs w:val="28"/>
        </w:rPr>
        <w:t>11.Сведения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в порядке, установленном Правительством Российской Федерации.</w:t>
      </w:r>
    </w:p>
    <w:p w:rsidR="00F50B85" w:rsidRDefault="00F50B85" w:rsidP="005833B2">
      <w:pPr>
        <w:spacing w:after="0" w:line="360" w:lineRule="auto"/>
        <w:ind w:firstLine="709"/>
        <w:jc w:val="both"/>
        <w:rPr>
          <w:rFonts w:ascii="Times New Roman" w:hAnsi="Times New Roman"/>
          <w:sz w:val="28"/>
          <w:szCs w:val="28"/>
        </w:rPr>
      </w:pPr>
    </w:p>
    <w:p w:rsidR="00F50B85" w:rsidRDefault="00F50B85" w:rsidP="00004F40">
      <w:pPr>
        <w:spacing w:after="0" w:line="360" w:lineRule="auto"/>
        <w:ind w:firstLine="709"/>
        <w:jc w:val="center"/>
        <w:rPr>
          <w:rFonts w:ascii="Times New Roman" w:hAnsi="Times New Roman"/>
          <w:sz w:val="28"/>
          <w:szCs w:val="28"/>
        </w:rPr>
      </w:pPr>
      <w:r>
        <w:rPr>
          <w:rFonts w:ascii="Times New Roman" w:hAnsi="Times New Roman"/>
          <w:sz w:val="28"/>
          <w:szCs w:val="28"/>
        </w:rPr>
        <w:t>________________</w:t>
      </w:r>
      <w:bookmarkStart w:id="0" w:name="_GoBack"/>
      <w:bookmarkEnd w:id="0"/>
    </w:p>
    <w:p w:rsidR="00F50B85" w:rsidRDefault="00F50B85" w:rsidP="004F4BB7">
      <w:pPr>
        <w:spacing w:after="0" w:line="240" w:lineRule="auto"/>
        <w:rPr>
          <w:rFonts w:ascii="Times New Roman" w:hAnsi="Times New Roman"/>
          <w:sz w:val="28"/>
          <w:szCs w:val="28"/>
        </w:rPr>
      </w:pPr>
    </w:p>
    <w:sectPr w:rsidR="00F50B85" w:rsidSect="00F92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C1F"/>
    <w:multiLevelType w:val="hybridMultilevel"/>
    <w:tmpl w:val="1D8262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0F149F0"/>
    <w:multiLevelType w:val="hybridMultilevel"/>
    <w:tmpl w:val="562E7372"/>
    <w:lvl w:ilvl="0" w:tplc="88301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B8064D"/>
    <w:multiLevelType w:val="hybridMultilevel"/>
    <w:tmpl w:val="91A25ED4"/>
    <w:lvl w:ilvl="0" w:tplc="F8628570">
      <w:start w:val="1"/>
      <w:numFmt w:val="decimal"/>
      <w:lvlText w:val="%1."/>
      <w:lvlJc w:val="left"/>
      <w:pPr>
        <w:ind w:left="48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173CD6"/>
    <w:multiLevelType w:val="hybridMultilevel"/>
    <w:tmpl w:val="D34C94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8D23F0"/>
    <w:multiLevelType w:val="hybridMultilevel"/>
    <w:tmpl w:val="3626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408A5"/>
    <w:multiLevelType w:val="hybridMultilevel"/>
    <w:tmpl w:val="721E7426"/>
    <w:lvl w:ilvl="0" w:tplc="FA7C1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409"/>
    <w:rsid w:val="00004F40"/>
    <w:rsid w:val="000473B5"/>
    <w:rsid w:val="00082456"/>
    <w:rsid w:val="000A3E09"/>
    <w:rsid w:val="000B66F7"/>
    <w:rsid w:val="000C4EE6"/>
    <w:rsid w:val="00135E7A"/>
    <w:rsid w:val="001367FF"/>
    <w:rsid w:val="001522EE"/>
    <w:rsid w:val="001C5BCF"/>
    <w:rsid w:val="001D6EB4"/>
    <w:rsid w:val="001D7F9F"/>
    <w:rsid w:val="001E3907"/>
    <w:rsid w:val="001E3F98"/>
    <w:rsid w:val="00204169"/>
    <w:rsid w:val="00250C16"/>
    <w:rsid w:val="00285B93"/>
    <w:rsid w:val="002B2722"/>
    <w:rsid w:val="002D3DF1"/>
    <w:rsid w:val="002D44BD"/>
    <w:rsid w:val="002E4409"/>
    <w:rsid w:val="002E4A72"/>
    <w:rsid w:val="002E4A94"/>
    <w:rsid w:val="0030007F"/>
    <w:rsid w:val="00301CDD"/>
    <w:rsid w:val="00307C76"/>
    <w:rsid w:val="00307D0D"/>
    <w:rsid w:val="00331C5B"/>
    <w:rsid w:val="00334F71"/>
    <w:rsid w:val="003518EE"/>
    <w:rsid w:val="00384E5E"/>
    <w:rsid w:val="003A1198"/>
    <w:rsid w:val="003C1EFD"/>
    <w:rsid w:val="003C5C3A"/>
    <w:rsid w:val="003D5A2F"/>
    <w:rsid w:val="003E3EB3"/>
    <w:rsid w:val="004716AF"/>
    <w:rsid w:val="00494EAC"/>
    <w:rsid w:val="004B2C4B"/>
    <w:rsid w:val="004C0DAA"/>
    <w:rsid w:val="004C591B"/>
    <w:rsid w:val="004F4BB7"/>
    <w:rsid w:val="004F7187"/>
    <w:rsid w:val="0050174A"/>
    <w:rsid w:val="00504981"/>
    <w:rsid w:val="005068DD"/>
    <w:rsid w:val="0054397E"/>
    <w:rsid w:val="005833B2"/>
    <w:rsid w:val="005841E6"/>
    <w:rsid w:val="0059075B"/>
    <w:rsid w:val="00591A2E"/>
    <w:rsid w:val="005A17C3"/>
    <w:rsid w:val="005A6E35"/>
    <w:rsid w:val="005A708E"/>
    <w:rsid w:val="005D511F"/>
    <w:rsid w:val="00602160"/>
    <w:rsid w:val="0065202D"/>
    <w:rsid w:val="00670DD2"/>
    <w:rsid w:val="006A07E7"/>
    <w:rsid w:val="006A3516"/>
    <w:rsid w:val="006B2BEA"/>
    <w:rsid w:val="006C11ED"/>
    <w:rsid w:val="006C59B8"/>
    <w:rsid w:val="006E017D"/>
    <w:rsid w:val="006F6420"/>
    <w:rsid w:val="00702669"/>
    <w:rsid w:val="00733FA9"/>
    <w:rsid w:val="00744848"/>
    <w:rsid w:val="00750C0C"/>
    <w:rsid w:val="007510CF"/>
    <w:rsid w:val="007833F8"/>
    <w:rsid w:val="007A7C42"/>
    <w:rsid w:val="007E56F5"/>
    <w:rsid w:val="00800A74"/>
    <w:rsid w:val="0080126D"/>
    <w:rsid w:val="008139BE"/>
    <w:rsid w:val="00836B3C"/>
    <w:rsid w:val="008531BC"/>
    <w:rsid w:val="00875722"/>
    <w:rsid w:val="008A1974"/>
    <w:rsid w:val="008D0066"/>
    <w:rsid w:val="008D5276"/>
    <w:rsid w:val="0095734E"/>
    <w:rsid w:val="009765F9"/>
    <w:rsid w:val="009B17D1"/>
    <w:rsid w:val="009B1B6E"/>
    <w:rsid w:val="009B1CF9"/>
    <w:rsid w:val="009B6780"/>
    <w:rsid w:val="009C700C"/>
    <w:rsid w:val="009D30EA"/>
    <w:rsid w:val="009E1F13"/>
    <w:rsid w:val="009E67E1"/>
    <w:rsid w:val="00A2254A"/>
    <w:rsid w:val="00A324B3"/>
    <w:rsid w:val="00A53C54"/>
    <w:rsid w:val="00A70A31"/>
    <w:rsid w:val="00A81B7C"/>
    <w:rsid w:val="00A97FC8"/>
    <w:rsid w:val="00AD434D"/>
    <w:rsid w:val="00B04B4F"/>
    <w:rsid w:val="00B22C42"/>
    <w:rsid w:val="00B55797"/>
    <w:rsid w:val="00BA376D"/>
    <w:rsid w:val="00BB289D"/>
    <w:rsid w:val="00BD0415"/>
    <w:rsid w:val="00C02A43"/>
    <w:rsid w:val="00C10C01"/>
    <w:rsid w:val="00C34913"/>
    <w:rsid w:val="00C8351A"/>
    <w:rsid w:val="00C83A9B"/>
    <w:rsid w:val="00CA701F"/>
    <w:rsid w:val="00CB04D2"/>
    <w:rsid w:val="00CB6424"/>
    <w:rsid w:val="00CC2DA5"/>
    <w:rsid w:val="00CF23B3"/>
    <w:rsid w:val="00CF5EA6"/>
    <w:rsid w:val="00D0111E"/>
    <w:rsid w:val="00D04DFA"/>
    <w:rsid w:val="00D100D9"/>
    <w:rsid w:val="00D46FB4"/>
    <w:rsid w:val="00D765E8"/>
    <w:rsid w:val="00D87A49"/>
    <w:rsid w:val="00DA4479"/>
    <w:rsid w:val="00DB0886"/>
    <w:rsid w:val="00DC220D"/>
    <w:rsid w:val="00DC30CE"/>
    <w:rsid w:val="00DC7A55"/>
    <w:rsid w:val="00DD79EE"/>
    <w:rsid w:val="00DE058E"/>
    <w:rsid w:val="00DE1B2C"/>
    <w:rsid w:val="00E06818"/>
    <w:rsid w:val="00F116A8"/>
    <w:rsid w:val="00F244D5"/>
    <w:rsid w:val="00F25204"/>
    <w:rsid w:val="00F50B85"/>
    <w:rsid w:val="00F62C45"/>
    <w:rsid w:val="00F64228"/>
    <w:rsid w:val="00F73864"/>
    <w:rsid w:val="00F85DA1"/>
    <w:rsid w:val="00F92752"/>
    <w:rsid w:val="00F95156"/>
    <w:rsid w:val="00FD2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52"/>
    <w:pPr>
      <w:spacing w:after="200" w:line="276" w:lineRule="auto"/>
    </w:pPr>
    <w:rPr>
      <w:lang w:eastAsia="en-US"/>
    </w:rPr>
  </w:style>
  <w:style w:type="paragraph" w:styleId="Heading1">
    <w:name w:val="heading 1"/>
    <w:basedOn w:val="Normal"/>
    <w:next w:val="Normal"/>
    <w:link w:val="Heading1Char"/>
    <w:uiPriority w:val="99"/>
    <w:qFormat/>
    <w:locked/>
    <w:rsid w:val="00DA4479"/>
    <w:pPr>
      <w:keepNext/>
      <w:overflowPunct w:val="0"/>
      <w:autoSpaceDE w:val="0"/>
      <w:autoSpaceDN w:val="0"/>
      <w:adjustRightInd w:val="0"/>
      <w:spacing w:after="0" w:line="240" w:lineRule="auto"/>
      <w:ind w:left="72" w:firstLine="2268"/>
      <w:outlineLvl w:val="0"/>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479"/>
    <w:rPr>
      <w:rFonts w:ascii="Times New Roman" w:hAnsi="Times New Roman" w:cs="Times New Roman"/>
      <w:sz w:val="24"/>
      <w:szCs w:val="24"/>
    </w:rPr>
  </w:style>
  <w:style w:type="character" w:styleId="Hyperlink">
    <w:name w:val="Hyperlink"/>
    <w:basedOn w:val="DefaultParagraphFont"/>
    <w:uiPriority w:val="99"/>
    <w:rsid w:val="008D0066"/>
    <w:rPr>
      <w:rFonts w:cs="Times New Roman"/>
      <w:color w:val="0000FF"/>
      <w:u w:val="single"/>
    </w:rPr>
  </w:style>
  <w:style w:type="paragraph" w:styleId="ListParagraph">
    <w:name w:val="List Paragraph"/>
    <w:basedOn w:val="Normal"/>
    <w:uiPriority w:val="99"/>
    <w:qFormat/>
    <w:rsid w:val="003E3EB3"/>
    <w:pPr>
      <w:ind w:left="720"/>
      <w:contextualSpacing/>
    </w:pPr>
  </w:style>
  <w:style w:type="paragraph" w:styleId="NoSpacing">
    <w:name w:val="No Spacing"/>
    <w:uiPriority w:val="99"/>
    <w:qFormat/>
    <w:rsid w:val="00DA4479"/>
    <w:rPr>
      <w:rFonts w:eastAsia="Times New Roman" w:cs="Calibri"/>
      <w:lang w:eastAsia="en-US"/>
    </w:rPr>
  </w:style>
  <w:style w:type="paragraph" w:customStyle="1" w:styleId="ConsPlusNormal">
    <w:name w:val="ConsPlusNormal"/>
    <w:uiPriority w:val="99"/>
    <w:rsid w:val="00DA4479"/>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locked/>
    <w:rsid w:val="004F4BB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863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561</TotalTime>
  <Pages>7</Pages>
  <Words>1392</Words>
  <Characters>7939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ИРИНА</cp:lastModifiedBy>
  <cp:revision>85</cp:revision>
  <cp:lastPrinted>2019-01-21T06:42:00Z</cp:lastPrinted>
  <dcterms:created xsi:type="dcterms:W3CDTF">2017-07-04T04:09:00Z</dcterms:created>
  <dcterms:modified xsi:type="dcterms:W3CDTF">2019-01-21T06:43:00Z</dcterms:modified>
</cp:coreProperties>
</file>