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06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t xml:space="preserve">                  </w:t>
      </w:r>
      <w:r w:rsidRPr="00E57B6A">
        <w:rPr>
          <w:rFonts w:ascii="Times New Roman" w:hAnsi="Times New Roman"/>
          <w:b/>
          <w:sz w:val="32"/>
          <w:szCs w:val="32"/>
        </w:rPr>
        <w:t>АДМИНИСТРАЦИЯ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E57B6A">
        <w:rPr>
          <w:rFonts w:ascii="Times New Roman" w:hAnsi="Times New Roman"/>
          <w:b/>
          <w:sz w:val="32"/>
          <w:szCs w:val="32"/>
        </w:rPr>
        <w:t>МУНИЦИПАЛЬНОГО</w:t>
      </w:r>
    </w:p>
    <w:p w:rsidR="009F6306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E57B6A">
        <w:rPr>
          <w:rFonts w:ascii="Times New Roman" w:hAnsi="Times New Roman"/>
          <w:b/>
          <w:sz w:val="32"/>
          <w:szCs w:val="32"/>
        </w:rPr>
        <w:t>ОБРАЗОВАНИЯ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ПРЕЧИСТИНСКИЙ СЕЛЬСОВЕТ          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Оренбургского района                                       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Оренбургской  области   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   ПОСТАНОВЛЕНИЕ</w:t>
      </w:r>
    </w:p>
    <w:p w:rsidR="009F6306" w:rsidRDefault="009F6306" w:rsidP="00335C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9F6306" w:rsidRPr="00D4365A" w:rsidRDefault="009F6306" w:rsidP="00335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09.07.2019г. № 40</w:t>
      </w:r>
      <w:r w:rsidRPr="00D4365A">
        <w:rPr>
          <w:rFonts w:ascii="Times New Roman" w:hAnsi="Times New Roman"/>
          <w:sz w:val="28"/>
          <w:szCs w:val="28"/>
        </w:rPr>
        <w:t>-п</w:t>
      </w:r>
    </w:p>
    <w:p w:rsidR="009F6306" w:rsidRPr="00E57B6A" w:rsidRDefault="009F6306" w:rsidP="00335CD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4604"/>
      </w:tblGrid>
      <w:tr w:rsidR="009F6306" w:rsidRPr="00CE588A" w:rsidTr="0011591C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F6306" w:rsidRPr="00D4365A" w:rsidRDefault="009F6306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6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мерах по оказанию содействия избирательным комиссиям в реализации их полномочий при подготовке и проведении </w:t>
            </w:r>
            <w:r w:rsidRPr="00D4365A">
              <w:rPr>
                <w:rStyle w:val="FontStyle19"/>
                <w:sz w:val="28"/>
                <w:szCs w:val="28"/>
              </w:rPr>
              <w:t>выборов Губернатора Оренбургской области</w:t>
            </w:r>
            <w:r>
              <w:rPr>
                <w:rStyle w:val="FontStyle19"/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F6306" w:rsidRPr="00CE588A" w:rsidRDefault="009F6306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F6306" w:rsidRDefault="009F6306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306" w:rsidRDefault="009F6306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306" w:rsidRDefault="009F6306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306" w:rsidRPr="00CE588A" w:rsidRDefault="009F6306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4365A">
        <w:rPr>
          <w:rStyle w:val="FontStyle19"/>
          <w:sz w:val="28"/>
          <w:szCs w:val="28"/>
        </w:rPr>
        <w:t>В соответствии с Федеральными законами от 12 июня 2002 года                  № 67-ФЗ «Об основных гарантиях избирательных прав и права на участие в референдуме граждан Российской Федерации», Законами Оренбургской области от 25 июня 2012 года № 883/250-</w:t>
      </w:r>
      <w:r w:rsidRPr="00D4365A">
        <w:rPr>
          <w:rStyle w:val="FontStyle19"/>
          <w:sz w:val="28"/>
          <w:szCs w:val="28"/>
          <w:lang w:val="en-US"/>
        </w:rPr>
        <w:t>V</w:t>
      </w:r>
      <w:r w:rsidRPr="00D4365A">
        <w:rPr>
          <w:rStyle w:val="FontStyle19"/>
          <w:sz w:val="28"/>
          <w:szCs w:val="28"/>
        </w:rPr>
        <w:t>-</w:t>
      </w:r>
      <w:r w:rsidRPr="00D4365A">
        <w:rPr>
          <w:rStyle w:val="FontStyle19"/>
          <w:sz w:val="28"/>
          <w:szCs w:val="28"/>
          <w:lang w:val="en-US"/>
        </w:rPr>
        <w:t>O</w:t>
      </w:r>
      <w:r w:rsidRPr="00D4365A">
        <w:rPr>
          <w:rStyle w:val="FontStyle19"/>
          <w:sz w:val="28"/>
          <w:szCs w:val="28"/>
        </w:rPr>
        <w:t>З «О выборах Губернатора Оренбургской области», от 16 ноября 2005 года № 2711/469-</w:t>
      </w:r>
      <w:r w:rsidRPr="00D4365A">
        <w:rPr>
          <w:rStyle w:val="FontStyle19"/>
          <w:sz w:val="28"/>
          <w:szCs w:val="28"/>
          <w:lang w:val="en-US"/>
        </w:rPr>
        <w:t>III</w:t>
      </w:r>
      <w:r w:rsidRPr="00D4365A">
        <w:rPr>
          <w:rStyle w:val="FontStyle19"/>
          <w:sz w:val="28"/>
          <w:szCs w:val="28"/>
        </w:rPr>
        <w:t>-ОЗ «О выборах депутатов Законодательного Собрания Оренбургской области»,</w:t>
      </w:r>
      <w:r w:rsidRPr="00D4365A">
        <w:rPr>
          <w:rFonts w:ascii="Times New Roman" w:hAnsi="Times New Roman"/>
          <w:sz w:val="28"/>
          <w:szCs w:val="28"/>
          <w:shd w:val="clear" w:color="auto" w:fill="FFFFFF"/>
        </w:rPr>
        <w:t xml:space="preserve"> от 5 ноября 2009 года № 3209/719-</w:t>
      </w:r>
      <w:r w:rsidRPr="00D4365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Pr="00D4365A">
        <w:rPr>
          <w:rFonts w:ascii="Times New Roman" w:hAnsi="Times New Roman"/>
          <w:sz w:val="28"/>
          <w:szCs w:val="28"/>
          <w:shd w:val="clear" w:color="auto" w:fill="FFFFFF"/>
        </w:rPr>
        <w:t xml:space="preserve"> – ОЗ «О выборах депутатов представительных органов муниципальных образований в Оренбургской области», от 6 июня 2019 года № 379 – пп «О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мерах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оказанию содействия избирательным комиссиям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реализации их полномочий при подготовке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436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4365A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проведении выборов Губернатора Оренбургской области</w:t>
      </w:r>
      <w:r w:rsidRPr="00D4365A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4365A">
        <w:rPr>
          <w:rFonts w:ascii="Times New Roman" w:hAnsi="Times New Roman"/>
          <w:sz w:val="28"/>
          <w:szCs w:val="28"/>
        </w:rPr>
        <w:t>:</w:t>
      </w: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4365A">
        <w:rPr>
          <w:rFonts w:ascii="Times New Roman" w:hAnsi="Times New Roman"/>
          <w:sz w:val="28"/>
          <w:szCs w:val="28"/>
        </w:rPr>
        <w:t xml:space="preserve">1. Образовать </w:t>
      </w:r>
      <w:r w:rsidRPr="00D4365A">
        <w:rPr>
          <w:rStyle w:val="FontStyle19"/>
          <w:sz w:val="28"/>
          <w:szCs w:val="28"/>
        </w:rPr>
        <w:t>рабочую группу по оперативному решению вопросов, по оказанию содействия избирательным комиссиям в реализации их полномочий при подготовке и проведении выборов Гу</w:t>
      </w:r>
      <w:r>
        <w:rPr>
          <w:rStyle w:val="FontStyle19"/>
          <w:sz w:val="28"/>
          <w:szCs w:val="28"/>
        </w:rPr>
        <w:t xml:space="preserve">бернатора Оренбургской области </w:t>
      </w:r>
      <w:r w:rsidRPr="00D4365A">
        <w:rPr>
          <w:rStyle w:val="FontStyle19"/>
          <w:sz w:val="28"/>
          <w:szCs w:val="28"/>
        </w:rPr>
        <w:t>утвердить его состав согласно приложению № 1.</w:t>
      </w: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4365A">
        <w:rPr>
          <w:rFonts w:ascii="Times New Roman" w:hAnsi="Times New Roman"/>
          <w:sz w:val="28"/>
          <w:szCs w:val="28"/>
        </w:rPr>
        <w:t xml:space="preserve">2. Утвердить </w:t>
      </w:r>
      <w:hyperlink w:anchor="Par170" w:history="1">
        <w:r w:rsidRPr="00D4365A">
          <w:rPr>
            <w:rFonts w:ascii="Times New Roman" w:hAnsi="Times New Roman"/>
            <w:sz w:val="28"/>
            <w:szCs w:val="28"/>
          </w:rPr>
          <w:t>план</w:t>
        </w:r>
      </w:hyperlink>
      <w:r w:rsidRPr="00D4365A">
        <w:rPr>
          <w:rFonts w:ascii="Times New Roman" w:hAnsi="Times New Roman"/>
          <w:sz w:val="28"/>
          <w:szCs w:val="28"/>
        </w:rPr>
        <w:t xml:space="preserve"> организационно-технических мероприятий по обеспечению подготовки и проведения </w:t>
      </w:r>
      <w:r w:rsidRPr="00D4365A">
        <w:rPr>
          <w:rFonts w:ascii="Times New Roman" w:hAnsi="Times New Roman"/>
          <w:bCs/>
          <w:sz w:val="28"/>
          <w:szCs w:val="28"/>
        </w:rPr>
        <w:t xml:space="preserve">выборов </w:t>
      </w:r>
      <w:r w:rsidRPr="00D4365A">
        <w:rPr>
          <w:rStyle w:val="FontStyle19"/>
          <w:sz w:val="28"/>
          <w:szCs w:val="28"/>
        </w:rPr>
        <w:t>Гу</w:t>
      </w:r>
      <w:r>
        <w:rPr>
          <w:rStyle w:val="FontStyle19"/>
          <w:sz w:val="28"/>
          <w:szCs w:val="28"/>
        </w:rPr>
        <w:t xml:space="preserve">бернатора Оренбургской области, </w:t>
      </w:r>
      <w:r w:rsidRPr="00D4365A">
        <w:rPr>
          <w:rStyle w:val="FontStyle19"/>
          <w:sz w:val="28"/>
          <w:szCs w:val="28"/>
        </w:rPr>
        <w:t>согласно</w:t>
      </w:r>
      <w:r w:rsidRPr="00D4365A">
        <w:rPr>
          <w:rFonts w:ascii="Times New Roman" w:hAnsi="Times New Roman"/>
          <w:sz w:val="28"/>
          <w:szCs w:val="28"/>
        </w:rPr>
        <w:t xml:space="preserve"> приложению № 2.</w:t>
      </w: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365A">
        <w:rPr>
          <w:rFonts w:ascii="Times New Roman" w:hAnsi="Times New Roman"/>
          <w:sz w:val="28"/>
          <w:szCs w:val="28"/>
        </w:rPr>
        <w:t>.</w:t>
      </w:r>
      <w:r w:rsidRPr="00D4365A">
        <w:rPr>
          <w:rFonts w:ascii="Times New Roman" w:hAnsi="Times New Roman"/>
          <w:sz w:val="28"/>
          <w:szCs w:val="28"/>
          <w:lang w:val="en-US"/>
        </w:rPr>
        <w:t> </w:t>
      </w:r>
      <w:r w:rsidRPr="00D4365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Пречистинский сельсовет</w:t>
      </w:r>
      <w:r w:rsidRPr="00D4365A">
        <w:rPr>
          <w:rFonts w:ascii="Times New Roman" w:hAnsi="Times New Roman"/>
          <w:sz w:val="28"/>
          <w:szCs w:val="28"/>
        </w:rPr>
        <w:t xml:space="preserve"> Оренбургск</w:t>
      </w:r>
      <w:r>
        <w:rPr>
          <w:rFonts w:ascii="Times New Roman" w:hAnsi="Times New Roman"/>
          <w:sz w:val="28"/>
          <w:szCs w:val="28"/>
        </w:rPr>
        <w:t>ого</w:t>
      </w:r>
      <w:r w:rsidRPr="00D4365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4365A">
        <w:rPr>
          <w:rFonts w:ascii="Times New Roman" w:hAnsi="Times New Roman"/>
          <w:sz w:val="28"/>
          <w:szCs w:val="28"/>
        </w:rPr>
        <w:t xml:space="preserve"> Оренбургской об</w:t>
      </w:r>
      <w:r>
        <w:rPr>
          <w:rFonts w:ascii="Times New Roman" w:hAnsi="Times New Roman"/>
          <w:sz w:val="28"/>
          <w:szCs w:val="28"/>
        </w:rPr>
        <w:t>ласти от 11.01</w:t>
      </w:r>
      <w:r w:rsidRPr="00D4365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436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01</w:t>
      </w:r>
      <w:r w:rsidRPr="00D4365A">
        <w:rPr>
          <w:rFonts w:ascii="Times New Roman" w:hAnsi="Times New Roman"/>
          <w:sz w:val="28"/>
          <w:szCs w:val="28"/>
        </w:rPr>
        <w:t>-п «</w:t>
      </w:r>
      <w:r w:rsidRPr="00D4365A">
        <w:rPr>
          <w:rFonts w:ascii="Times New Roman" w:hAnsi="Times New Roman"/>
          <w:bCs/>
          <w:color w:val="000000"/>
          <w:sz w:val="28"/>
          <w:szCs w:val="28"/>
        </w:rPr>
        <w:t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</w:t>
      </w:r>
      <w:r w:rsidRPr="00D4365A">
        <w:rPr>
          <w:rFonts w:ascii="Times New Roman" w:hAnsi="Times New Roman"/>
          <w:sz w:val="28"/>
          <w:szCs w:val="28"/>
        </w:rPr>
        <w:t>».</w:t>
      </w: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365A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главного специалиста администрации муниципального образования – Синельникову А.М.</w:t>
      </w:r>
    </w:p>
    <w:p w:rsidR="009F6306" w:rsidRPr="00D4365A" w:rsidRDefault="009F6306" w:rsidP="00D4365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365A">
        <w:rPr>
          <w:rFonts w:ascii="Times New Roman" w:hAnsi="Times New Roman"/>
          <w:sz w:val="28"/>
          <w:szCs w:val="28"/>
        </w:rPr>
        <w:t>. Постановление вступает в силу со дня его подписания.</w:t>
      </w: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Pr="009D3750" w:rsidRDefault="009F6306" w:rsidP="0082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 xml:space="preserve">Глава </w:t>
      </w:r>
    </w:p>
    <w:p w:rsidR="009F6306" w:rsidRPr="008176EA" w:rsidRDefault="009F6306" w:rsidP="0082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>муниципального образования</w:t>
      </w:r>
      <w:r w:rsidRPr="008176E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176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Е.А. Мамонтов</w:t>
      </w: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9F6306" w:rsidRPr="009D3750" w:rsidRDefault="009F6306" w:rsidP="009D3750">
      <w:pPr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>Приложение № 1</w:t>
      </w:r>
    </w:p>
    <w:p w:rsidR="009F6306" w:rsidRPr="009D3750" w:rsidRDefault="009F6306" w:rsidP="009D375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Оренбургский район</w:t>
      </w:r>
    </w:p>
    <w:p w:rsidR="009F6306" w:rsidRPr="009D3750" w:rsidRDefault="009F6306" w:rsidP="009D375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09.07.2019</w:t>
      </w:r>
      <w:r w:rsidRPr="009D37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40-п</w:t>
      </w:r>
    </w:p>
    <w:p w:rsidR="009F6306" w:rsidRPr="009D3750" w:rsidRDefault="009F6306" w:rsidP="009D3750">
      <w:pPr>
        <w:spacing w:line="226" w:lineRule="auto"/>
        <w:jc w:val="right"/>
        <w:rPr>
          <w:rFonts w:ascii="Times New Roman" w:hAnsi="Times New Roman"/>
          <w:sz w:val="28"/>
          <w:szCs w:val="28"/>
        </w:rPr>
      </w:pPr>
    </w:p>
    <w:p w:rsidR="009F6306" w:rsidRPr="009D3750" w:rsidRDefault="009F6306" w:rsidP="009D3750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bookmarkStart w:id="0" w:name="Par41"/>
      <w:bookmarkEnd w:id="0"/>
      <w:r w:rsidRPr="009D3750">
        <w:rPr>
          <w:rFonts w:ascii="Times New Roman" w:hAnsi="Times New Roman"/>
          <w:bCs/>
          <w:sz w:val="28"/>
          <w:szCs w:val="28"/>
        </w:rPr>
        <w:t>Состав</w:t>
      </w:r>
    </w:p>
    <w:p w:rsidR="009F6306" w:rsidRPr="009D3750" w:rsidRDefault="009F6306" w:rsidP="009D3750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9D3750">
        <w:rPr>
          <w:rStyle w:val="FontStyle19"/>
          <w:sz w:val="28"/>
          <w:szCs w:val="28"/>
        </w:rPr>
        <w:t xml:space="preserve">рабочей группы по оперативному решению вопросов, связанных с </w:t>
      </w:r>
      <w:r w:rsidRPr="009D3750">
        <w:rPr>
          <w:rFonts w:ascii="Times New Roman" w:hAnsi="Times New Roman"/>
          <w:sz w:val="28"/>
          <w:szCs w:val="28"/>
        </w:rPr>
        <w:t xml:space="preserve">подготовкой и проведением </w:t>
      </w:r>
      <w:r w:rsidRPr="009D3750">
        <w:rPr>
          <w:rFonts w:ascii="Times New Roman" w:hAnsi="Times New Roman"/>
          <w:bCs/>
          <w:sz w:val="28"/>
          <w:szCs w:val="28"/>
        </w:rPr>
        <w:t xml:space="preserve">выборов </w:t>
      </w:r>
      <w:r w:rsidRPr="009D3750">
        <w:rPr>
          <w:rStyle w:val="FontStyle19"/>
          <w:sz w:val="28"/>
          <w:szCs w:val="28"/>
        </w:rPr>
        <w:t>Губернатора Оренбургской области</w:t>
      </w:r>
    </w:p>
    <w:p w:rsidR="009F6306" w:rsidRPr="009D3750" w:rsidRDefault="009F6306" w:rsidP="009D3750">
      <w:pPr>
        <w:pStyle w:val="ConsPlusCell"/>
        <w:spacing w:line="226" w:lineRule="auto"/>
        <w:rPr>
          <w:sz w:val="28"/>
          <w:szCs w:val="28"/>
        </w:rPr>
      </w:pPr>
    </w:p>
    <w:p w:rsidR="009F6306" w:rsidRPr="009D3750" w:rsidRDefault="009F6306" w:rsidP="009D3750">
      <w:pPr>
        <w:pStyle w:val="ConsPlusCell"/>
        <w:spacing w:line="226" w:lineRule="auto"/>
        <w:rPr>
          <w:sz w:val="28"/>
          <w:szCs w:val="28"/>
        </w:rPr>
      </w:pPr>
    </w:p>
    <w:tbl>
      <w:tblPr>
        <w:tblW w:w="9828" w:type="dxa"/>
        <w:tblLook w:val="01E0"/>
      </w:tblPr>
      <w:tblGrid>
        <w:gridCol w:w="3348"/>
        <w:gridCol w:w="360"/>
        <w:gridCol w:w="6120"/>
      </w:tblGrid>
      <w:tr w:rsidR="009F6306" w:rsidRPr="009D3750" w:rsidTr="00D507F6">
        <w:tc>
          <w:tcPr>
            <w:tcW w:w="3348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Синельникова Анастасия Михайловна</w:t>
            </w:r>
          </w:p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9F6306" w:rsidRPr="009D3750" w:rsidRDefault="009F6306" w:rsidP="00D507F6">
            <w:pPr>
              <w:pStyle w:val="ConsPlusCell"/>
              <w:suppressAutoHyphens/>
              <w:overflowPunct w:val="0"/>
              <w:spacing w:line="226" w:lineRule="auto"/>
              <w:jc w:val="both"/>
              <w:rPr>
                <w:sz w:val="28"/>
                <w:szCs w:val="28"/>
              </w:rPr>
            </w:pPr>
            <w:r w:rsidRPr="009D3750">
              <w:rPr>
                <w:sz w:val="28"/>
                <w:szCs w:val="28"/>
              </w:rPr>
              <w:t xml:space="preserve">руководитель </w:t>
            </w:r>
            <w:r w:rsidRPr="009D3750">
              <w:rPr>
                <w:rStyle w:val="FontStyle19"/>
                <w:sz w:val="28"/>
                <w:szCs w:val="28"/>
              </w:rPr>
              <w:t>рабочей группы</w:t>
            </w:r>
            <w:r w:rsidRPr="009D37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администрации муниципального образования</w:t>
            </w:r>
            <w:r w:rsidRPr="009D3750">
              <w:rPr>
                <w:sz w:val="28"/>
                <w:szCs w:val="28"/>
              </w:rPr>
              <w:t xml:space="preserve"> </w:t>
            </w:r>
          </w:p>
          <w:p w:rsidR="009F6306" w:rsidRPr="009D3750" w:rsidRDefault="009F6306" w:rsidP="00D507F6">
            <w:pPr>
              <w:pStyle w:val="ConsPlusCell"/>
              <w:suppressAutoHyphens/>
              <w:overflowPunct w:val="0"/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9F6306" w:rsidRPr="009D3750" w:rsidTr="00D507F6">
        <w:trPr>
          <w:trHeight w:val="1483"/>
        </w:trPr>
        <w:tc>
          <w:tcPr>
            <w:tcW w:w="3348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Тамара Александровна</w:t>
            </w:r>
          </w:p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9F6306" w:rsidRPr="009D3750" w:rsidRDefault="009F6306" w:rsidP="00D507F6">
            <w:pPr>
              <w:pStyle w:val="ConsPlusCell"/>
              <w:suppressAutoHyphens/>
              <w:overflowPunct w:val="0"/>
              <w:jc w:val="both"/>
              <w:rPr>
                <w:sz w:val="28"/>
                <w:szCs w:val="28"/>
              </w:rPr>
            </w:pPr>
            <w:r w:rsidRPr="009D3750">
              <w:rPr>
                <w:sz w:val="28"/>
                <w:szCs w:val="28"/>
              </w:rPr>
              <w:t xml:space="preserve">заместитель руководителя </w:t>
            </w:r>
            <w:r w:rsidRPr="009D3750">
              <w:rPr>
                <w:rStyle w:val="FontStyle19"/>
                <w:sz w:val="28"/>
                <w:szCs w:val="28"/>
              </w:rPr>
              <w:t>рабочей группы</w:t>
            </w:r>
            <w:r w:rsidRPr="009D37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специалист 1 категории-землеустроитель администрации муниципального образования</w:t>
            </w:r>
          </w:p>
        </w:tc>
      </w:tr>
      <w:tr w:rsidR="009F6306" w:rsidRPr="009D3750" w:rsidTr="00D507F6">
        <w:tc>
          <w:tcPr>
            <w:tcW w:w="3348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Наталья Петровна</w:t>
            </w:r>
          </w:p>
          <w:p w:rsidR="009F6306" w:rsidRPr="009D3750" w:rsidRDefault="009F6306" w:rsidP="00D507F6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F6306" w:rsidRPr="009D3750" w:rsidRDefault="009F6306" w:rsidP="00D507F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9F6306" w:rsidRPr="009D3750" w:rsidRDefault="009F6306" w:rsidP="00D507F6">
            <w:pPr>
              <w:pStyle w:val="ConsPlusCell"/>
              <w:suppressAutoHyphens/>
              <w:overflowPunct w:val="0"/>
              <w:jc w:val="both"/>
              <w:rPr>
                <w:sz w:val="28"/>
                <w:szCs w:val="28"/>
              </w:rPr>
            </w:pPr>
            <w:r w:rsidRPr="009D3750">
              <w:rPr>
                <w:sz w:val="28"/>
                <w:szCs w:val="28"/>
              </w:rPr>
              <w:t xml:space="preserve">секретарь </w:t>
            </w:r>
            <w:r w:rsidRPr="009D3750">
              <w:rPr>
                <w:rStyle w:val="FontStyle19"/>
                <w:sz w:val="28"/>
                <w:szCs w:val="28"/>
              </w:rPr>
              <w:t>рабочей группы</w:t>
            </w:r>
            <w:r w:rsidRPr="009D37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специалист-главный бухгалтер администрации муниципального образования</w:t>
            </w:r>
          </w:p>
          <w:p w:rsidR="009F6306" w:rsidRPr="009D3750" w:rsidRDefault="009F6306" w:rsidP="00D507F6">
            <w:pPr>
              <w:pStyle w:val="ConsPlusCell"/>
              <w:suppressAutoHyphens/>
              <w:overflowPunct w:val="0"/>
              <w:rPr>
                <w:sz w:val="28"/>
                <w:szCs w:val="28"/>
              </w:rPr>
            </w:pPr>
          </w:p>
        </w:tc>
      </w:tr>
      <w:tr w:rsidR="009F6306" w:rsidRPr="009D3750" w:rsidTr="00D507F6">
        <w:tc>
          <w:tcPr>
            <w:tcW w:w="9828" w:type="dxa"/>
            <w:gridSpan w:val="3"/>
          </w:tcPr>
          <w:p w:rsidR="009F6306" w:rsidRPr="009D3750" w:rsidRDefault="009F6306" w:rsidP="00D507F6">
            <w:pPr>
              <w:pStyle w:val="ConsPlusCell"/>
              <w:suppressAutoHyphens/>
              <w:overflowPunct w:val="0"/>
              <w:jc w:val="center"/>
              <w:rPr>
                <w:sz w:val="28"/>
                <w:szCs w:val="28"/>
              </w:rPr>
            </w:pPr>
            <w:r w:rsidRPr="009D3750">
              <w:rPr>
                <w:sz w:val="28"/>
                <w:szCs w:val="28"/>
              </w:rPr>
              <w:t>Члены рабочей группы:</w:t>
            </w:r>
          </w:p>
          <w:p w:rsidR="009F6306" w:rsidRPr="009D3750" w:rsidRDefault="009F6306" w:rsidP="00D507F6">
            <w:pPr>
              <w:pStyle w:val="ConsPlusCell"/>
              <w:suppressAutoHyphens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9F6306" w:rsidRPr="009D3750" w:rsidTr="00D507F6">
        <w:tc>
          <w:tcPr>
            <w:tcW w:w="3348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Мунасыпов Дмитрий Загитович</w:t>
            </w:r>
          </w:p>
        </w:tc>
        <w:tc>
          <w:tcPr>
            <w:tcW w:w="360" w:type="dxa"/>
          </w:tcPr>
          <w:p w:rsidR="009F6306" w:rsidRPr="009D3750" w:rsidRDefault="009F6306" w:rsidP="00D507F6">
            <w:pPr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9F6306" w:rsidRDefault="009F6306" w:rsidP="00D507F6">
            <w:pPr>
              <w:pStyle w:val="ConsPlusCell"/>
              <w:suppressAutoHyphens/>
              <w:overflowPunct w:val="0"/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УУП ПП №8 ОП №6 МУ МВД России «Оренбургское» майор полиции</w:t>
            </w:r>
          </w:p>
          <w:p w:rsidR="009F6306" w:rsidRPr="009D3750" w:rsidRDefault="009F6306" w:rsidP="00D507F6">
            <w:pPr>
              <w:pStyle w:val="ConsPlusCell"/>
              <w:suppressAutoHyphens/>
              <w:overflowPunct w:val="0"/>
              <w:spacing w:line="226" w:lineRule="auto"/>
              <w:jc w:val="both"/>
              <w:rPr>
                <w:sz w:val="28"/>
                <w:szCs w:val="28"/>
              </w:rPr>
            </w:pPr>
            <w:r w:rsidRPr="009D3750">
              <w:rPr>
                <w:sz w:val="28"/>
                <w:szCs w:val="28"/>
              </w:rPr>
              <w:t xml:space="preserve"> (по согласованию)</w:t>
            </w:r>
          </w:p>
          <w:p w:rsidR="009F6306" w:rsidRPr="009D3750" w:rsidRDefault="009F6306" w:rsidP="00D507F6">
            <w:pPr>
              <w:pStyle w:val="ConsPlusCell"/>
              <w:suppressAutoHyphens/>
              <w:overflowPunct w:val="0"/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9F6306" w:rsidRPr="009D3750" w:rsidTr="00D507F6">
        <w:tc>
          <w:tcPr>
            <w:tcW w:w="3348" w:type="dxa"/>
          </w:tcPr>
          <w:p w:rsidR="009F6306" w:rsidRPr="009D3750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Светлана Владимировна</w:t>
            </w:r>
          </w:p>
        </w:tc>
        <w:tc>
          <w:tcPr>
            <w:tcW w:w="360" w:type="dxa"/>
          </w:tcPr>
          <w:p w:rsidR="009F6306" w:rsidRPr="009D3750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9F6306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«Пречистенская ООШ имени Героя Советского Союза В.Ф. Калишина»</w:t>
            </w:r>
          </w:p>
          <w:p w:rsidR="009F6306" w:rsidRPr="009D3750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F6306" w:rsidRPr="009D3750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306" w:rsidRPr="009D3750" w:rsidTr="00D507F6">
        <w:tc>
          <w:tcPr>
            <w:tcW w:w="3348" w:type="dxa"/>
          </w:tcPr>
          <w:p w:rsidR="009F6306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Платонова Екатерина Анатольевна</w:t>
            </w:r>
          </w:p>
        </w:tc>
        <w:tc>
          <w:tcPr>
            <w:tcW w:w="360" w:type="dxa"/>
          </w:tcPr>
          <w:p w:rsidR="009F6306" w:rsidRPr="009D3750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9F6306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ЦКиБО «Пречистинский»</w:t>
            </w:r>
          </w:p>
          <w:p w:rsidR="009F6306" w:rsidRDefault="009F6306" w:rsidP="00D50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75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9F6306" w:rsidRPr="009D3750" w:rsidRDefault="009F6306" w:rsidP="009D3750">
      <w:pPr>
        <w:pStyle w:val="ConsPlusCell"/>
        <w:jc w:val="center"/>
        <w:rPr>
          <w:sz w:val="28"/>
          <w:szCs w:val="28"/>
        </w:rPr>
      </w:pPr>
      <w:r w:rsidRPr="009D3750">
        <w:rPr>
          <w:sz w:val="28"/>
          <w:szCs w:val="28"/>
        </w:rPr>
        <w:t>________________</w:t>
      </w:r>
    </w:p>
    <w:p w:rsidR="009F6306" w:rsidRPr="009D3750" w:rsidRDefault="009F6306" w:rsidP="009D3750">
      <w:pPr>
        <w:spacing w:line="226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br w:type="page"/>
        <w:t>Приложение № 2</w:t>
      </w:r>
    </w:p>
    <w:p w:rsidR="009F6306" w:rsidRPr="009D3750" w:rsidRDefault="009F6306" w:rsidP="009D3750">
      <w:pPr>
        <w:spacing w:line="226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Оренбургский район</w:t>
      </w:r>
    </w:p>
    <w:p w:rsidR="009F6306" w:rsidRPr="009D3750" w:rsidRDefault="009F6306" w:rsidP="009D3750">
      <w:pPr>
        <w:spacing w:line="226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D37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09.07.2019г.</w:t>
      </w:r>
      <w:r w:rsidRPr="009D37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40-п</w:t>
      </w:r>
    </w:p>
    <w:p w:rsidR="009F6306" w:rsidRPr="009D3750" w:rsidRDefault="009F6306" w:rsidP="009D3750">
      <w:pPr>
        <w:spacing w:line="226" w:lineRule="auto"/>
        <w:jc w:val="right"/>
        <w:rPr>
          <w:rFonts w:ascii="Times New Roman" w:hAnsi="Times New Roman"/>
          <w:sz w:val="28"/>
          <w:szCs w:val="28"/>
        </w:rPr>
      </w:pPr>
    </w:p>
    <w:p w:rsidR="009F6306" w:rsidRPr="009D3750" w:rsidRDefault="009F6306" w:rsidP="009D3750">
      <w:pPr>
        <w:spacing w:line="226" w:lineRule="auto"/>
        <w:ind w:left="5940"/>
        <w:outlineLvl w:val="0"/>
        <w:rPr>
          <w:rFonts w:ascii="Times New Roman" w:hAnsi="Times New Roman"/>
          <w:bCs/>
          <w:sz w:val="28"/>
          <w:szCs w:val="28"/>
        </w:rPr>
      </w:pPr>
    </w:p>
    <w:p w:rsidR="009F6306" w:rsidRPr="009D3750" w:rsidRDefault="009F6306" w:rsidP="009D3750">
      <w:pPr>
        <w:pStyle w:val="Style3"/>
        <w:widowControl/>
        <w:spacing w:before="72" w:line="322" w:lineRule="exact"/>
        <w:rPr>
          <w:rStyle w:val="FontStyle19"/>
          <w:sz w:val="28"/>
          <w:szCs w:val="28"/>
        </w:rPr>
      </w:pPr>
      <w:r w:rsidRPr="009D3750">
        <w:rPr>
          <w:rStyle w:val="FontStyle19"/>
          <w:sz w:val="28"/>
          <w:szCs w:val="28"/>
        </w:rPr>
        <w:t>План</w:t>
      </w:r>
    </w:p>
    <w:p w:rsidR="009F6306" w:rsidRPr="009D3750" w:rsidRDefault="009F6306" w:rsidP="009D3750">
      <w:pPr>
        <w:pStyle w:val="Style4"/>
        <w:widowControl/>
        <w:ind w:left="542" w:firstLine="643"/>
        <w:jc w:val="left"/>
        <w:rPr>
          <w:rStyle w:val="FontStyle19"/>
          <w:sz w:val="28"/>
          <w:szCs w:val="28"/>
        </w:rPr>
      </w:pPr>
      <w:r w:rsidRPr="009D3750">
        <w:rPr>
          <w:rStyle w:val="FontStyle19"/>
          <w:sz w:val="28"/>
          <w:szCs w:val="28"/>
        </w:rPr>
        <w:t>организационно-технических мероприятий по обеспечению подготовки и проведения выборов Губернатора Оренбургской области</w:t>
      </w:r>
    </w:p>
    <w:p w:rsidR="009F6306" w:rsidRPr="009D3750" w:rsidRDefault="009F6306" w:rsidP="009D3750">
      <w:pPr>
        <w:spacing w:after="302" w:line="1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9"/>
        <w:gridCol w:w="4488"/>
        <w:gridCol w:w="2122"/>
        <w:gridCol w:w="14"/>
        <w:gridCol w:w="2626"/>
        <w:gridCol w:w="25"/>
      </w:tblGrid>
      <w:tr w:rsidR="009F6306" w:rsidRPr="009D3750" w:rsidTr="007B4E3C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ind w:firstLine="34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№ п/п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240" w:lineRule="auto"/>
              <w:ind w:left="365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3"/>
              <w:widowControl/>
              <w:ind w:left="235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Срок проведения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322" w:lineRule="exact"/>
              <w:ind w:left="264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Ответственные исполнители</w:t>
            </w:r>
          </w:p>
        </w:tc>
      </w:tr>
      <w:tr w:rsidR="009F6306" w:rsidRPr="009D3750" w:rsidTr="007B4E3C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240" w:lineRule="auto"/>
              <w:ind w:left="2002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240" w:lineRule="auto"/>
              <w:ind w:left="864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pacing w:line="240" w:lineRule="auto"/>
              <w:ind w:left="1114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4</w:t>
            </w:r>
          </w:p>
        </w:tc>
      </w:tr>
      <w:tr w:rsidR="009F6306" w:rsidRPr="009D3750" w:rsidTr="007B4E3C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left="19" w:hanging="19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24" w:hanging="24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июнь - сентябрь 2019 года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1A2F67" w:rsidRDefault="009F6306" w:rsidP="00D507F6">
            <w:pPr>
              <w:pStyle w:val="Style14"/>
              <w:widowControl/>
              <w:suppressAutoHyphens/>
              <w:spacing w:line="322" w:lineRule="exact"/>
              <w:ind w:left="10" w:hanging="10"/>
              <w:jc w:val="both"/>
              <w:rPr>
                <w:rStyle w:val="FontStyle19"/>
                <w:sz w:val="28"/>
                <w:szCs w:val="28"/>
              </w:rPr>
            </w:pPr>
            <w:r w:rsidRPr="001A2F67">
              <w:rPr>
                <w:sz w:val="28"/>
                <w:szCs w:val="28"/>
              </w:rPr>
              <w:t>Синельникова А.М.</w:t>
            </w:r>
          </w:p>
        </w:tc>
      </w:tr>
      <w:tr w:rsidR="009F6306" w:rsidRPr="009D3750" w:rsidTr="007B4E3C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Оказание содействия в проведении совещаний с председателями участковых избирательных комиссий по вопросам подготовки и проведения выборов Губернатора Оренбургской области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по отдельному графику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7F0E7E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7F0E7E">
              <w:rPr>
                <w:sz w:val="28"/>
                <w:szCs w:val="28"/>
              </w:rPr>
              <w:t>Синельникова А.М.</w:t>
            </w:r>
          </w:p>
        </w:tc>
      </w:tr>
      <w:tr w:rsidR="009F6306" w:rsidRPr="009D3750" w:rsidTr="007B4E3C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BlockQuotation"/>
              <w:widowControl/>
              <w:tabs>
                <w:tab w:val="left" w:pos="-426"/>
              </w:tabs>
              <w:ind w:left="0" w:right="-58" w:firstLine="0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 xml:space="preserve">Проведение заседания рабочей группы для </w:t>
            </w:r>
            <w:r w:rsidRPr="009D3750">
              <w:t xml:space="preserve"> координации деятельности по регистрации (учету) избирателей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Июль 2019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7F0E7E">
              <w:rPr>
                <w:sz w:val="28"/>
                <w:szCs w:val="28"/>
              </w:rPr>
              <w:t>Синельникова А.М.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5.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Направление сведений об избира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телях для формирования и</w:t>
            </w:r>
            <w:r>
              <w:rPr>
                <w:rStyle w:val="FontStyle19"/>
                <w:sz w:val="28"/>
                <w:szCs w:val="28"/>
              </w:rPr>
              <w:t xml:space="preserve"> уточ</w:t>
            </w:r>
            <w:r>
              <w:rPr>
                <w:rStyle w:val="FontStyle19"/>
                <w:sz w:val="28"/>
                <w:szCs w:val="28"/>
              </w:rPr>
              <w:softHyphen/>
              <w:t>нения списков избирателей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установленные законодательст-вом Рос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сийской Феде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рации сроки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7F0E7E">
              <w:rPr>
                <w:sz w:val="28"/>
                <w:szCs w:val="28"/>
              </w:rPr>
              <w:t>Синельникова А.М.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6.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left="10" w:hanging="10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Предоставление избирательным комиссиям на безвозмездной ос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нове необходимых помещений, включая помещения для голосова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ния и помещения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ского оборудования, а также ока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зание при необходимости иной помощи, направленной на обеспе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чение выполнения избирательны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ми комиссиями полномочий, ус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тановленных законодательством Российской Федерации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по мере посту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пления соответ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ствующих зая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вок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7.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Уточнение перечня избиратель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ных участков и их границ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установлен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ные законода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тельством Рос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сийской Феде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рации сроки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Иванова Т.А.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9.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Обеспечение избирательных участков оборудованием,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период прове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дения избира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тельной кампании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10.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Оказание содействия избирательным комиссиям в обеспечении участковых избирательных комис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сий компьютерным оборудовани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ем, необходимым для приема заявлений о включении избирателей в список избирателей по месту на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хождения, применения технологии изготовления протоколов участко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вых избирательных комиссий об итогах голосования с машиночи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таемым кодом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установленные законода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тельством Рос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сийской Феде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рации сроки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12.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Информирование избирателей о подготовке и проведении выборов Губернатора Оренбургской области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6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период прове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дения избира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тельной кампа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нии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Платонова Е.А.</w:t>
            </w:r>
          </w:p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Семенова С.В.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13.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Обеспечение разработки и реализации плана освещения подготовки и проведения выборов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6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июнь 2019 года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14.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Выделение специальных мест для размещения печатных агитацион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ных материалов на территории каждого избирательного участка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17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установлен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ные законодательством Рос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сийской Феде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рации сроки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15.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Обеспечение необходимых норма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тивных технологических условий для бесперебойного функциони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рования Государственной автома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тизированной системы Россий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ской Федерации «Выборы»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период проведения избира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тельной кампа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нии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16.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Принятие мер по пресечению противоправной агитационной деятельности, предотвращению изго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товления незаконных и подлож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ных предвыборных агитационных материалов и их изъятию, уста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новлению изготовителей и рас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пространителей указанных мате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риалов, выявлению участников иной противоправной агитацион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ной деятельности, своевременное информирование соответствующих избирательных комиссий о выявленных фактах и принятых мерах, своевременное направле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ние материалов в суд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в агитационный период избирательной кампа</w:t>
            </w:r>
            <w:r w:rsidRPr="009D3750">
              <w:rPr>
                <w:rStyle w:val="FontStyle19"/>
                <w:sz w:val="28"/>
                <w:szCs w:val="28"/>
              </w:rPr>
              <w:softHyphen/>
              <w:t>нии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Мунасыпов Д.З.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18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Обеспечение резервным автономным энергосбережением помещений для голосования избирательных участков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8 сентября 2019 года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  <w:tr w:rsidR="009F6306" w:rsidRPr="009D3750" w:rsidTr="007B4E3C">
        <w:trPr>
          <w:gridAfter w:val="1"/>
          <w:wAfter w:w="2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19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left="5" w:hanging="5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Оказание содействия избирательным комиссиям в обеспечении соблюдения пожарной безопасности в помещениях для голосования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jc w:val="both"/>
              <w:rPr>
                <w:rStyle w:val="FontStyle19"/>
                <w:sz w:val="28"/>
                <w:szCs w:val="28"/>
              </w:rPr>
            </w:pPr>
            <w:r w:rsidRPr="009D3750">
              <w:rPr>
                <w:rStyle w:val="FontStyle19"/>
                <w:sz w:val="28"/>
                <w:szCs w:val="28"/>
              </w:rPr>
              <w:t>период проведения избирательных кампаний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06" w:rsidRPr="009D3750" w:rsidRDefault="009F6306" w:rsidP="00D507F6">
            <w:pPr>
              <w:pStyle w:val="Style14"/>
              <w:widowControl/>
              <w:suppressAutoHyphens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Мамонтов Е.А.</w:t>
            </w:r>
          </w:p>
        </w:tc>
      </w:tr>
    </w:tbl>
    <w:p w:rsidR="009F6306" w:rsidRPr="009D3750" w:rsidRDefault="009F6306" w:rsidP="00365D02">
      <w:pPr>
        <w:jc w:val="both"/>
        <w:rPr>
          <w:rFonts w:ascii="Times New Roman" w:hAnsi="Times New Roman"/>
          <w:sz w:val="28"/>
          <w:szCs w:val="28"/>
        </w:rPr>
      </w:pPr>
    </w:p>
    <w:p w:rsidR="009F6306" w:rsidRPr="009D3750" w:rsidRDefault="009F6306" w:rsidP="009D3750">
      <w:pPr>
        <w:pStyle w:val="ConsPlusCell"/>
        <w:jc w:val="center"/>
        <w:rPr>
          <w:sz w:val="28"/>
          <w:szCs w:val="28"/>
        </w:rPr>
      </w:pPr>
      <w:r w:rsidRPr="009D3750">
        <w:rPr>
          <w:sz w:val="28"/>
          <w:szCs w:val="28"/>
        </w:rPr>
        <w:t>________________</w:t>
      </w:r>
    </w:p>
    <w:p w:rsidR="009F6306" w:rsidRPr="009D3750" w:rsidRDefault="009F6306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sectPr w:rsidR="009F6306" w:rsidRPr="009D3750" w:rsidSect="00A6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3B3"/>
    <w:rsid w:val="0006573D"/>
    <w:rsid w:val="000874DD"/>
    <w:rsid w:val="00097B37"/>
    <w:rsid w:val="000A14C7"/>
    <w:rsid w:val="000F7CF1"/>
    <w:rsid w:val="0011591C"/>
    <w:rsid w:val="00195162"/>
    <w:rsid w:val="001963B3"/>
    <w:rsid w:val="001A2F67"/>
    <w:rsid w:val="00221C86"/>
    <w:rsid w:val="00302D00"/>
    <w:rsid w:val="0030465A"/>
    <w:rsid w:val="00317A4E"/>
    <w:rsid w:val="00324C67"/>
    <w:rsid w:val="00335CDF"/>
    <w:rsid w:val="00365D02"/>
    <w:rsid w:val="003871AC"/>
    <w:rsid w:val="003C0103"/>
    <w:rsid w:val="003D4D95"/>
    <w:rsid w:val="004554FA"/>
    <w:rsid w:val="004B1CE6"/>
    <w:rsid w:val="004F0B6B"/>
    <w:rsid w:val="0051689E"/>
    <w:rsid w:val="00566AE2"/>
    <w:rsid w:val="005863D8"/>
    <w:rsid w:val="00591DC3"/>
    <w:rsid w:val="005B42C8"/>
    <w:rsid w:val="005B71A9"/>
    <w:rsid w:val="005C2C02"/>
    <w:rsid w:val="005F123D"/>
    <w:rsid w:val="0062355E"/>
    <w:rsid w:val="0075649D"/>
    <w:rsid w:val="00786B5D"/>
    <w:rsid w:val="007B4E3C"/>
    <w:rsid w:val="007F0E7E"/>
    <w:rsid w:val="007F67C4"/>
    <w:rsid w:val="008176EA"/>
    <w:rsid w:val="008245DC"/>
    <w:rsid w:val="008D55AB"/>
    <w:rsid w:val="00967C83"/>
    <w:rsid w:val="0099569A"/>
    <w:rsid w:val="009D0DB6"/>
    <w:rsid w:val="009D3750"/>
    <w:rsid w:val="009D5C47"/>
    <w:rsid w:val="009F6306"/>
    <w:rsid w:val="00A34A3C"/>
    <w:rsid w:val="00A67260"/>
    <w:rsid w:val="00A73F45"/>
    <w:rsid w:val="00A8205B"/>
    <w:rsid w:val="00A84911"/>
    <w:rsid w:val="00AD726E"/>
    <w:rsid w:val="00B65E78"/>
    <w:rsid w:val="00BC735C"/>
    <w:rsid w:val="00C72042"/>
    <w:rsid w:val="00CA1E3C"/>
    <w:rsid w:val="00CA79EB"/>
    <w:rsid w:val="00CD1170"/>
    <w:rsid w:val="00CD7B1A"/>
    <w:rsid w:val="00CE588A"/>
    <w:rsid w:val="00CF2272"/>
    <w:rsid w:val="00D4365A"/>
    <w:rsid w:val="00D507F6"/>
    <w:rsid w:val="00D54F9F"/>
    <w:rsid w:val="00D6555A"/>
    <w:rsid w:val="00D90963"/>
    <w:rsid w:val="00DD45B9"/>
    <w:rsid w:val="00DF3C65"/>
    <w:rsid w:val="00DF522E"/>
    <w:rsid w:val="00DF73C1"/>
    <w:rsid w:val="00E2720F"/>
    <w:rsid w:val="00E52233"/>
    <w:rsid w:val="00E57B6A"/>
    <w:rsid w:val="00E6480F"/>
    <w:rsid w:val="00E939BA"/>
    <w:rsid w:val="00EA654E"/>
    <w:rsid w:val="00EC5D55"/>
    <w:rsid w:val="00F07E3E"/>
    <w:rsid w:val="00F73180"/>
    <w:rsid w:val="00F8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63B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963B3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4365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D4365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4365A"/>
    <w:rPr>
      <w:rFonts w:cs="Times New Roman"/>
      <w:i/>
      <w:iCs/>
    </w:rPr>
  </w:style>
  <w:style w:type="paragraph" w:customStyle="1" w:styleId="ConsPlusCell">
    <w:name w:val="ConsPlusCell"/>
    <w:uiPriority w:val="99"/>
    <w:rsid w:val="009D3750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9D3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D375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9D3750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9D3750"/>
    <w:pPr>
      <w:widowControl w:val="0"/>
      <w:autoSpaceDE w:val="0"/>
      <w:autoSpaceDN w:val="0"/>
      <w:adjustRightInd w:val="0"/>
      <w:spacing w:after="0" w:line="322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9D3750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/>
      <w:sz w:val="24"/>
      <w:szCs w:val="24"/>
    </w:rPr>
  </w:style>
  <w:style w:type="paragraph" w:customStyle="1" w:styleId="BlockQuotation">
    <w:name w:val="Block Quotation"/>
    <w:basedOn w:val="Normal"/>
    <w:uiPriority w:val="99"/>
    <w:rsid w:val="009D375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6</Pages>
  <Words>1103</Words>
  <Characters>6290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ИРИНА</cp:lastModifiedBy>
  <cp:revision>22</cp:revision>
  <cp:lastPrinted>2019-07-12T10:15:00Z</cp:lastPrinted>
  <dcterms:created xsi:type="dcterms:W3CDTF">2019-01-23T06:14:00Z</dcterms:created>
  <dcterms:modified xsi:type="dcterms:W3CDTF">2019-09-11T14:52:00Z</dcterms:modified>
</cp:coreProperties>
</file>