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4B" w:rsidRPr="0065344B" w:rsidRDefault="0065344B" w:rsidP="0065344B">
      <w:r w:rsidRPr="0065344B">
        <w:t>9 декабря 2015 года принят </w:t>
      </w:r>
      <w:hyperlink r:id="rId5" w:tgtFrame="_blank" w:history="1">
        <w:r w:rsidRPr="0065344B">
          <w:rPr>
            <w:rStyle w:val="a3"/>
          </w:rPr>
          <w:t>Федеральный закон № 408-ФЗ</w:t>
        </w:r>
      </w:hyperlink>
      <w:r w:rsidRPr="0065344B">
        <w:t> «О внесении изменений в отдельные законодательные акты Российской Федерации», предусматривающий создание единого реестра субъектов малого и среднего предпринимательства к 1 августа 2016 года.</w:t>
      </w:r>
    </w:p>
    <w:p w:rsidR="0065344B" w:rsidRPr="0065344B" w:rsidRDefault="0065344B" w:rsidP="0065344B">
      <w:r w:rsidRPr="0065344B">
        <w:t>Ведение единого реестра субъектов малого и среднего предпринимательства осуществляется Федеральной налоговой службой.</w:t>
      </w:r>
    </w:p>
    <w:p w:rsidR="0065344B" w:rsidRPr="0065344B" w:rsidRDefault="0065344B" w:rsidP="0065344B">
      <w:r w:rsidRPr="0065344B">
        <w:t>Внесение сведений о юридических лицах и об индивидуальных предпринимателях, отвечающих условиям отнесения к субъектам малого и среднего предпринимательства, в единый реестр субъектов малого и среднего предпринимательства и исключение таких сведений из указанного реестра осуществляются Федеральной налоговой службой на основании:</w:t>
      </w:r>
    </w:p>
    <w:p w:rsidR="0065344B" w:rsidRPr="0065344B" w:rsidRDefault="0065344B" w:rsidP="0065344B">
      <w:pPr>
        <w:numPr>
          <w:ilvl w:val="0"/>
          <w:numId w:val="1"/>
        </w:numPr>
      </w:pPr>
      <w:r w:rsidRPr="0065344B">
        <w:t>сведений, содержащихся в Едином государственном реестре юридических лиц, Едином государственном реестре индивидуальных предпринимателей;</w:t>
      </w:r>
    </w:p>
    <w:p w:rsidR="0065344B" w:rsidRPr="0065344B" w:rsidRDefault="0065344B" w:rsidP="0065344B">
      <w:pPr>
        <w:numPr>
          <w:ilvl w:val="0"/>
          <w:numId w:val="1"/>
        </w:numPr>
      </w:pPr>
      <w:r w:rsidRPr="0065344B">
        <w:t>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год, сведений о доходе, полученном от осуществления предпринимательской деятельности за предшествующий календарный год, сведений, содержащихся в документах, связанных с применением специальных налоговых режимов в предшествующем календарном году;</w:t>
      </w:r>
    </w:p>
    <w:p w:rsidR="0065344B" w:rsidRPr="0065344B" w:rsidRDefault="0065344B" w:rsidP="0065344B">
      <w:pPr>
        <w:numPr>
          <w:ilvl w:val="0"/>
          <w:numId w:val="1"/>
        </w:numPr>
      </w:pPr>
      <w:r w:rsidRPr="0065344B">
        <w:t>сведений, представленных лицами, определенными пунктом 2 статьи 6 Федерального закона от 29 декабря 2015 года № 408-ФЗ «О внесении изменений в отдельные законодательные акты Российской Федерации» (поставщики);</w:t>
      </w:r>
    </w:p>
    <w:p w:rsidR="0065344B" w:rsidRDefault="0065344B" w:rsidP="0065344B">
      <w:pPr>
        <w:numPr>
          <w:ilvl w:val="0"/>
          <w:numId w:val="1"/>
        </w:numPr>
      </w:pPr>
      <w:r w:rsidRPr="0065344B">
        <w:t>сведений, представленных юридическими лицами и индивидуальными предпринимателями, сведения о которых внесены в единый реестр субъектов малого и среднего предпринимательства (субъекты малого и среднего предпринимательства).</w:t>
      </w:r>
    </w:p>
    <w:p w:rsidR="00FB6930" w:rsidRPr="00FB6930" w:rsidRDefault="00FB6930" w:rsidP="00FB6930">
      <w:pPr>
        <w:numPr>
          <w:ilvl w:val="0"/>
          <w:numId w:val="1"/>
        </w:numPr>
        <w:rPr>
          <w:color w:val="C00000"/>
        </w:rPr>
      </w:pPr>
      <w:r>
        <w:t>Более подробную информацию можно получить на официальном сайте: «</w:t>
      </w:r>
      <w:r>
        <w:t>Единый реестр субъектов малого и среднего</w:t>
      </w:r>
      <w:r>
        <w:t xml:space="preserve"> предпринимательства» </w:t>
      </w:r>
      <w:hyperlink r:id="rId6" w:history="1">
        <w:r w:rsidRPr="003759FD">
          <w:rPr>
            <w:rStyle w:val="a3"/>
          </w:rPr>
          <w:t>https://ofd.nalog.ru/</w:t>
        </w:r>
      </w:hyperlink>
    </w:p>
    <w:p w:rsidR="00FB6930" w:rsidRPr="00FB6930" w:rsidRDefault="00FB6930" w:rsidP="00FB6930">
      <w:pPr>
        <w:ind w:left="360"/>
        <w:rPr>
          <w:color w:val="C00000"/>
        </w:rPr>
      </w:pPr>
    </w:p>
    <w:p w:rsidR="00FB6930" w:rsidRDefault="00FB6930" w:rsidP="00FB6930">
      <w:pPr>
        <w:ind w:left="720"/>
      </w:pPr>
      <w:bookmarkStart w:id="0" w:name="_GoBack"/>
      <w:bookmarkEnd w:id="0"/>
    </w:p>
    <w:p w:rsidR="00D64E5F" w:rsidRDefault="00D64E5F"/>
    <w:sectPr w:rsidR="00D6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0F24"/>
    <w:multiLevelType w:val="multilevel"/>
    <w:tmpl w:val="37D0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AB"/>
    <w:rsid w:val="0065344B"/>
    <w:rsid w:val="00A96BAB"/>
    <w:rsid w:val="00D64E5F"/>
    <w:rsid w:val="00F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2BC9"/>
  <w15:chartTrackingRefBased/>
  <w15:docId w15:val="{2C987C0E-86B6-4652-A619-8A9CCCAD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" TargetMode="External"/><Relationship Id="rId5" Type="http://schemas.openxmlformats.org/officeDocument/2006/relationships/hyperlink" Target="https://www.nalog.ru/rn77/related_activities/regbusiness/60728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2018-02-21T07:26:00Z</dcterms:created>
  <dcterms:modified xsi:type="dcterms:W3CDTF">2018-02-22T07:48:00Z</dcterms:modified>
</cp:coreProperties>
</file>